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:rsidR="00197FC3" w:rsidRPr="00DE6E70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проекту </w:t>
      </w:r>
      <w:r w:rsidRPr="00DE6E70">
        <w:rPr>
          <w:b/>
          <w:sz w:val="28"/>
          <w:szCs w:val="28"/>
        </w:rPr>
        <w:t>нормативно правового акта администрации</w:t>
      </w:r>
    </w:p>
    <w:p w:rsidR="002879F6" w:rsidRPr="00DE6E70" w:rsidRDefault="00197FC3" w:rsidP="0060160A">
      <w:pPr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Пермского муниципального района</w:t>
      </w:r>
    </w:p>
    <w:p w:rsidR="00AD5AA5" w:rsidRPr="00B17685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B17685">
        <w:rPr>
          <w:b/>
          <w:sz w:val="28"/>
          <w:szCs w:val="28"/>
        </w:rPr>
        <w:t>«</w:t>
      </w:r>
      <w:bookmarkStart w:id="0" w:name="_GoBack"/>
      <w:r w:rsidR="00F726F4" w:rsidRPr="00B17685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bookmarkEnd w:id="0"/>
      <w:r w:rsidRPr="00B17685">
        <w:rPr>
          <w:b/>
          <w:sz w:val="28"/>
          <w:szCs w:val="28"/>
        </w:rPr>
        <w:t>»</w:t>
      </w:r>
    </w:p>
    <w:p w:rsidR="005C7341" w:rsidRPr="00DE6E70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F726F4" w:rsidRPr="00F726F4">
        <w:rPr>
          <w:sz w:val="28"/>
          <w:szCs w:val="28"/>
          <w:u w:val="single"/>
        </w:rPr>
        <w:t>21 февраля 2022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lastRenderedPageBreak/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4589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D28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3</cp:revision>
  <cp:lastPrinted>2022-02-02T08:48:00Z</cp:lastPrinted>
  <dcterms:created xsi:type="dcterms:W3CDTF">2022-02-02T08:47:00Z</dcterms:created>
  <dcterms:modified xsi:type="dcterms:W3CDTF">2022-02-02T08:49:00Z</dcterms:modified>
</cp:coreProperties>
</file>